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2657" w14:textId="77777777" w:rsidR="009B79BA" w:rsidRP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 w:rsidRPr="009B79BA">
        <w:rPr>
          <w:rFonts w:ascii="Arial" w:hAnsi="Arial" w:cs="Arial"/>
          <w:sz w:val="20"/>
          <w:szCs w:val="20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elektronski pošti </w:t>
      </w:r>
      <w:hyperlink r:id="rId7" w:history="1">
        <w:r w:rsidRPr="009B79BA">
          <w:rPr>
            <w:rStyle w:val="Hiperpovezava"/>
            <w:rFonts w:ascii="Arial" w:hAnsi="Arial" w:cs="Arial"/>
            <w:sz w:val="20"/>
            <w:szCs w:val="20"/>
          </w:rPr>
          <w:t>informacije@zbornica-zveza.si</w:t>
        </w:r>
      </w:hyperlink>
      <w:r w:rsidRPr="009B79BA">
        <w:rPr>
          <w:rFonts w:ascii="Arial" w:hAnsi="Arial" w:cs="Arial"/>
          <w:sz w:val="20"/>
          <w:szCs w:val="20"/>
        </w:rPr>
        <w:t>.</w:t>
      </w:r>
    </w:p>
    <w:p w14:paraId="10B5A649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B8F2DC" w14:textId="77777777" w:rsidR="009B79BA" w:rsidRDefault="009B79BA" w:rsidP="009B79BA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9B79BA" w14:paraId="27492597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A3D3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92D4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7E9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9B79BA" w14:paraId="090D04CA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D391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46F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4D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136EFC5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43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B8EC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AE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DD231EB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477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8E98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8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EABC450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D2F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762A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A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6B86A85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214E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8B1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44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FF623DF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21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647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6B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939E6D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E78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CB032" w14:textId="77777777" w:rsidR="009B79BA" w:rsidRDefault="009B79B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66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6ADEEEA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9E5A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CBF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AC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4ABA5B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87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73D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BB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BA42A0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197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ACF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01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3D272CC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B5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31BC8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3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9C7D5AD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F34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7515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4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BC8AAA1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2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6E50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AE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ABF9151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B37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837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FB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A1D75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5B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27C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A3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47955E3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291B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E9A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E8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59E8CA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DE8D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8F14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38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11F19DB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040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543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74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505CF8CC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62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200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77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F6B681F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786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26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A8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B99F72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3E42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516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3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0B0A" w14:paraId="697F3D77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420" w14:textId="5C25EEB7" w:rsidR="00DB0B0A" w:rsidRDefault="00DB0B0A" w:rsidP="00DB0B0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Priročnik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Kakovost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in varnost v zdravstvu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B337" w14:textId="3643B70A" w:rsidR="00DB0B0A" w:rsidRDefault="00DB0B0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989" w14:textId="77777777" w:rsidR="00DB0B0A" w:rsidRDefault="00DB0B0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69EB" w14:paraId="1286B8C6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CA6" w14:textId="33EF6078" w:rsidR="009469EB" w:rsidRDefault="009469EB" w:rsidP="00DB0B0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Nasilje NE!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D8FF" w14:textId="0375CD71" w:rsidR="009469EB" w:rsidRDefault="009469EB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632" w14:textId="77777777" w:rsidR="009469EB" w:rsidRDefault="009469EB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C45D5" w14:paraId="20A6008F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D67" w14:textId="0367BF65" w:rsidR="004C45D5" w:rsidRDefault="004C45D5" w:rsidP="00DB0B0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Zaščitne sestre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89AE" w14:textId="354A6124" w:rsidR="004C45D5" w:rsidRDefault="004C45D5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A12" w14:textId="77777777" w:rsidR="004C45D5" w:rsidRDefault="004C45D5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CAC8B63" w14:textId="77777777" w:rsidR="009B79BA" w:rsidRDefault="009B79BA" w:rsidP="009B79BA">
      <w:pPr>
        <w:jc w:val="both"/>
        <w:rPr>
          <w:rFonts w:ascii="Arial" w:eastAsia="Calibri" w:hAnsi="Arial" w:cs="Arial"/>
          <w:sz w:val="20"/>
          <w:szCs w:val="20"/>
        </w:rPr>
      </w:pPr>
    </w:p>
    <w:p w14:paraId="437E1545" w14:textId="77777777" w:rsidR="004C45D5" w:rsidRDefault="004C45D5" w:rsidP="00DB0B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EF1BD81" w14:textId="017D6AFD" w:rsidR="009B79BA" w:rsidRDefault="009B79BA" w:rsidP="00DB0B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FFCFD6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D513A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5F5EAF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KRAJ: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C02CD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8495E9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DAVČNI ZAVEZANEC:   DA    NE</w:t>
      </w:r>
    </w:p>
    <w:p w14:paraId="0077DDC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83850B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93AC7E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4D5DA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IME IN PRIIMEK ODGOVORNE OSEBE: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15D289A" w14:textId="77777777" w:rsidR="009469EB" w:rsidRDefault="009469EB" w:rsidP="009B79B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BB9769" w14:textId="464CF4EE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Znesku publikacije se doda strošek pošiljanja. Na osnovi naročila vam bomo poslali račun.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AC4CF2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</w:p>
    <w:p w14:paraId="3BBCD33B" w14:textId="2FD739E7" w:rsidR="00D95843" w:rsidRPr="00DB0B0A" w:rsidRDefault="009B79BA" w:rsidP="00DB0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in žig: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Kraj in datum: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D95843" w:rsidRPr="00DB0B0A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3C3F" w14:textId="77777777" w:rsidR="00180554" w:rsidRDefault="00180554" w:rsidP="00FF3BAB">
      <w:r>
        <w:separator/>
      </w:r>
    </w:p>
  </w:endnote>
  <w:endnote w:type="continuationSeparator" w:id="0">
    <w:p w14:paraId="4E79FCF3" w14:textId="77777777" w:rsidR="00180554" w:rsidRDefault="00180554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D126" w14:textId="77777777" w:rsidR="00210AE9" w:rsidRDefault="00210A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3CCF7DAE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210AE9">
      <w:rPr>
        <w:rFonts w:ascii="Arial" w:hAnsi="Arial" w:cs="Arial"/>
        <w:color w:val="808080"/>
        <w:spacing w:val="1"/>
        <w:sz w:val="16"/>
        <w:szCs w:val="16"/>
        <w:lang w:val="en-US"/>
      </w:rPr>
      <w:t>8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210AE9">
      <w:rPr>
        <w:rFonts w:ascii="Arial" w:hAnsi="Arial" w:cs="Arial"/>
        <w:color w:val="808080"/>
        <w:spacing w:val="1"/>
        <w:sz w:val="16"/>
        <w:szCs w:val="16"/>
        <w:lang w:val="en-US"/>
      </w:rPr>
      <w:t>2. 10</w:t>
    </w:r>
    <w:r w:rsidR="00C36159">
      <w:rPr>
        <w:rFonts w:ascii="Arial" w:hAnsi="Arial" w:cs="Arial"/>
        <w:color w:val="808080"/>
        <w:spacing w:val="1"/>
        <w:sz w:val="16"/>
        <w:szCs w:val="16"/>
        <w:lang w:val="en-US"/>
      </w:rPr>
      <w:t>. 202</w:t>
    </w:r>
    <w:r w:rsidR="009469EB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9B79BA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B53" w14:textId="77777777" w:rsidR="00210AE9" w:rsidRDefault="00210A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395D" w14:textId="77777777" w:rsidR="00180554" w:rsidRDefault="00180554" w:rsidP="00FF3BAB">
      <w:r>
        <w:separator/>
      </w:r>
    </w:p>
  </w:footnote>
  <w:footnote w:type="continuationSeparator" w:id="0">
    <w:p w14:paraId="55578B88" w14:textId="77777777" w:rsidR="00180554" w:rsidRDefault="00180554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A6B" w14:textId="77777777" w:rsidR="00210AE9" w:rsidRDefault="00210A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5BDB90E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NAROČILNICA (za </w:t>
          </w:r>
          <w:r w:rsidR="009B79BA">
            <w:rPr>
              <w:rFonts w:ascii="Arial" w:hAnsi="Arial" w:cs="Arial"/>
              <w:b/>
              <w:sz w:val="20"/>
              <w:szCs w:val="20"/>
            </w:rPr>
            <w:t>pravne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AD53" w14:textId="77777777" w:rsidR="00210AE9" w:rsidRDefault="00210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003">
    <w:abstractNumId w:val="1"/>
  </w:num>
  <w:num w:numId="2" w16cid:durableId="692194973">
    <w:abstractNumId w:val="0"/>
  </w:num>
  <w:num w:numId="3" w16cid:durableId="141331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80554"/>
    <w:rsid w:val="001A56D7"/>
    <w:rsid w:val="00210AE9"/>
    <w:rsid w:val="002C0F81"/>
    <w:rsid w:val="002D455D"/>
    <w:rsid w:val="00316D2D"/>
    <w:rsid w:val="0037116C"/>
    <w:rsid w:val="004C321B"/>
    <w:rsid w:val="004C45D5"/>
    <w:rsid w:val="004D0B5C"/>
    <w:rsid w:val="004D6B50"/>
    <w:rsid w:val="00543978"/>
    <w:rsid w:val="005E70DD"/>
    <w:rsid w:val="006A3228"/>
    <w:rsid w:val="00720BA2"/>
    <w:rsid w:val="00870B28"/>
    <w:rsid w:val="009469EB"/>
    <w:rsid w:val="00954205"/>
    <w:rsid w:val="009B79BA"/>
    <w:rsid w:val="009D1422"/>
    <w:rsid w:val="00A00522"/>
    <w:rsid w:val="00A73916"/>
    <w:rsid w:val="00AA5982"/>
    <w:rsid w:val="00B27B6E"/>
    <w:rsid w:val="00C17D56"/>
    <w:rsid w:val="00C36159"/>
    <w:rsid w:val="00CC3FF0"/>
    <w:rsid w:val="00D06B46"/>
    <w:rsid w:val="00D95843"/>
    <w:rsid w:val="00DB0B0A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Draga Štromajer</cp:lastModifiedBy>
  <cp:revision>2</cp:revision>
  <dcterms:created xsi:type="dcterms:W3CDTF">2023-10-02T05:23:00Z</dcterms:created>
  <dcterms:modified xsi:type="dcterms:W3CDTF">2023-10-02T05:23:00Z</dcterms:modified>
</cp:coreProperties>
</file>